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after="120"/>
        <w:jc w:val="center"/>
      </w:pPr>
      <w:r>
        <w:rPr>
          <w:rFonts w:ascii="Arial" w:cs="Arial" w:eastAsia="Arial" w:hAnsi="Arial"/>
          <w:b/>
          <w:bCs/>
          <w:color w:val="1F4E79"/>
          <w:sz w:val="52"/>
          <w:szCs w:val="52"/>
        </w:rPr>
        <w:t xml:space="preserve">🎙️ KTA Pharmacy — Voice-Over Scripts</w:t>
      </w:r>
    </w:p>
    <w:p>
      <w:pPr>
        <w:spacing w:after="60"/>
        <w:jc w:val="center"/>
      </w:pPr>
      <w:r>
        <w:rPr>
          <w:rFonts w:ascii="Arial" w:cs="Arial" w:eastAsia="Arial" w:hAnsi="Arial"/>
          <w:i/>
          <w:iCs/>
          <w:color w:val="595959"/>
          <w:sz w:val="24"/>
          <w:szCs w:val="24"/>
        </w:rPr>
        <w:t xml:space="preserve">16–17 Second Commercial Voice-Overs for Videographer Review</w:t>
      </w:r>
    </w:p>
    <w:p>
      <w:pPr>
        <w:spacing w:after="60"/>
        <w:jc w:val="center"/>
      </w:pPr>
      <w:r>
        <w:rPr>
          <w:rFonts w:ascii="Arial" w:cs="Arial" w:eastAsia="Arial" w:hAnsi="Arial"/>
          <w:i/>
          <w:iCs/>
          <w:color w:val="595959"/>
          <w:sz w:val="24"/>
          <w:szCs w:val="24"/>
        </w:rPr>
        <w:t xml:space="preserve">Each script is designed to be sandwiched between the filmed pharmacy introduction and pharmacist closing.</w:t>
      </w:r>
    </w:p>
    <w:p>
      <w:pPr>
        <w:spacing w:before="40" w:after="40"/>
      </w:pPr>
      <w:r>
        <w:t xml:space="preserve"/>
      </w:r>
    </w:p>
    <w:p>
      <w:pPr>
        <w:spacing w:before="80" w:after="80"/>
      </w:pPr>
      <w:r>
        <w:rPr>
          <w:rFonts w:ascii="Arial" w:cs="Arial" w:eastAsia="Arial" w:hAnsi="Arial"/>
          <w:i/>
          <w:iCs/>
          <w:color w:val="375623"/>
          <w:sz w:val="20"/>
          <w:szCs w:val="20"/>
        </w:rPr>
        <w:t xml:space="preserve">💡 Note: A warm, unhurried read runs approximately 2–2.5 words per second. Scripts are written at ~35–50 words each.</w:t>
      </w:r>
    </w:p>
    <w:p>
      <w:pPr>
        <w:pBdr>
          <w:bottom w:val="single" w:color="1F4E79" w:sz="6" w:space="1"/>
        </w:pBdr>
        <w:spacing w:before="80" w:after="240"/>
      </w:pPr>
    </w:p>
    <w:p>
      <w:pPr>
        <w:spacing w:before="360" w:after="160"/>
      </w:pPr>
      <w:r>
        <w:rPr>
          <w:rFonts w:ascii="Arial" w:cs="Arial" w:eastAsia="Arial" w:hAnsi="Arial"/>
          <w:b/>
          <w:bCs/>
          <w:color w:val="1F4E79"/>
          <w:sz w:val="32"/>
          <w:szCs w:val="32"/>
        </w:rPr>
        <w:t xml:space="preserve">🔬 COMMERCIAL #1 — Point of Care Testing</w:t>
      </w:r>
    </w:p>
    <w:p>
      <w:pPr>
        <w:spacing w:after="160"/>
      </w:pPr>
      <w:r>
        <w:rPr>
          <w:rFonts w:ascii="Arial" w:cs="Arial" w:eastAsia="Arial" w:hAnsi="Arial"/>
          <w:color w:val="595959"/>
          <w:sz w:val="22"/>
          <w:szCs w:val="22"/>
        </w:rPr>
        <w:t xml:space="preserve">KTA Pharmacy now offers rapid respiratory testing and on-site treatment for positive flu and strep results.</w:t>
      </w:r>
    </w:p>
    <w:p>
      <w:pPr>
        <w:spacing w:before="200" w:after="100"/>
      </w:pPr>
      <w:r>
        <w:rPr>
          <w:rFonts w:ascii="Arial" w:cs="Arial" w:eastAsia="Arial" w:hAnsi="Arial"/>
          <w:b/>
          <w:bCs/>
          <w:color w:val="C55A11"/>
          <w:sz w:val="24"/>
          <w:szCs w:val="24"/>
        </w:rPr>
        <w:t xml:space="preserve">Option A</w:t>
      </w:r>
    </w:p>
    <w:p>
      <w:pPr>
        <w:shd w:fill="F5F5F5" w:val="clear"/>
        <w:spacing w:before="80" w:after="80"/>
        <w:ind w:left="480"/>
      </w:pPr>
      <w:r>
        <w:rPr>
          <w:rFonts w:ascii="Arial" w:cs="Arial" w:eastAsia="Arial" w:hAnsi="Arial"/>
          <w:i/>
          <w:iCs/>
          <w:color w:val="1A1A1A"/>
          <w:sz w:val="24"/>
          <w:szCs w:val="24"/>
        </w:rPr>
        <w:t xml:space="preserve">"Feeling under the weather? KTA Pharmacy can now test you for Flu A and B, Strep, and COVID-19 — right at your pharmacy. And if you test positive for flu or strep, we can treat you on the spot. No long waits. No urgent care. Just fast answers and care you can count on."</w:t>
      </w:r>
    </w:p>
    <w:p>
      <w:pPr>
        <w:spacing w:before="80" w:after="160"/>
        <w:ind w:left="480"/>
      </w:pPr>
      <w:r>
        <w:rPr>
          <w:rFonts w:ascii="Arial" w:cs="Arial" w:eastAsia="Arial" w:hAnsi="Arial"/>
          <w:i/>
          <w:iCs/>
          <w:color w:val="595959"/>
          <w:sz w:val="18"/>
          <w:szCs w:val="18"/>
        </w:rPr>
        <w:t xml:space="preserve">📋 Word count: 52  |  ⏱ Est. read time: ~17 sec</w:t>
      </w:r>
    </w:p>
    <w:p>
      <w:pPr>
        <w:spacing w:before="200" w:after="100"/>
      </w:pPr>
      <w:r>
        <w:rPr>
          <w:rFonts w:ascii="Arial" w:cs="Arial" w:eastAsia="Arial" w:hAnsi="Arial"/>
          <w:b/>
          <w:bCs/>
          <w:color w:val="C55A11"/>
          <w:sz w:val="24"/>
          <w:szCs w:val="24"/>
        </w:rPr>
        <w:t xml:space="preserve">Option B</w:t>
      </w:r>
    </w:p>
    <w:p>
      <w:pPr>
        <w:shd w:fill="F5F5F5" w:val="clear"/>
        <w:spacing w:before="80" w:after="80"/>
        <w:ind w:left="480"/>
      </w:pPr>
      <w:r>
        <w:rPr>
          <w:rFonts w:ascii="Arial" w:cs="Arial" w:eastAsia="Arial" w:hAnsi="Arial"/>
          <w:i/>
          <w:iCs/>
          <w:color w:val="1A1A1A"/>
          <w:sz w:val="24"/>
          <w:szCs w:val="24"/>
        </w:rPr>
        <w:t xml:space="preserve">"Skip the urgent care wait. KTA Pharmacy now offers rapid testing for Flu A and B, Strep, and COVID-19 — and if you test positive for flu or strep, treatment is available right then and there. Fast, convenient, and close to home. Your pharmacy can do more than you think."</w:t>
      </w:r>
    </w:p>
    <w:p>
      <w:pPr>
        <w:spacing w:before="80" w:after="160"/>
        <w:ind w:left="480"/>
      </w:pPr>
      <w:r>
        <w:rPr>
          <w:rFonts w:ascii="Arial" w:cs="Arial" w:eastAsia="Arial" w:hAnsi="Arial"/>
          <w:i/>
          <w:iCs/>
          <w:color w:val="595959"/>
          <w:sz w:val="18"/>
          <w:szCs w:val="18"/>
        </w:rPr>
        <w:t xml:space="preserve">📋 Word count: 47  |  ⏱ Est. read time: ~16 sec</w:t>
      </w:r>
    </w:p>
    <w:p>
      <w:pPr>
        <w:spacing w:before="200" w:after="100"/>
      </w:pPr>
      <w:r>
        <w:rPr>
          <w:rFonts w:ascii="Arial" w:cs="Arial" w:eastAsia="Arial" w:hAnsi="Arial"/>
          <w:b/>
          <w:bCs/>
          <w:color w:val="C55A11"/>
          <w:sz w:val="24"/>
          <w:szCs w:val="24"/>
        </w:rPr>
        <w:t xml:space="preserve">Option C</w:t>
      </w:r>
    </w:p>
    <w:p>
      <w:pPr>
        <w:shd w:fill="F5F5F5" w:val="clear"/>
        <w:spacing w:before="80" w:after="80"/>
        <w:ind w:left="480"/>
      </w:pPr>
      <w:r>
        <w:rPr>
          <w:rFonts w:ascii="Arial" w:cs="Arial" w:eastAsia="Arial" w:hAnsi="Arial"/>
          <w:i/>
          <w:iCs/>
          <w:color w:val="1A1A1A"/>
          <w:sz w:val="24"/>
          <w:szCs w:val="24"/>
        </w:rPr>
        <w:t xml:space="preserve">"Did you know KTA Pharmacy can test AND treat you? Our respiratory panel covers Flu A and B, Strep, and COVID-19. Test positive for flu or strep? We'll get you started on treatment before you leave. Because feeling better shouldn't mean a long wait at urgent care."</w:t>
      </w:r>
    </w:p>
    <w:p>
      <w:pPr>
        <w:spacing w:before="80" w:after="160"/>
        <w:ind w:left="480"/>
      </w:pPr>
      <w:r>
        <w:rPr>
          <w:rFonts w:ascii="Arial" w:cs="Arial" w:eastAsia="Arial" w:hAnsi="Arial"/>
          <w:i/>
          <w:iCs/>
          <w:color w:val="595959"/>
          <w:sz w:val="18"/>
          <w:szCs w:val="18"/>
        </w:rPr>
        <w:t xml:space="preserve">📋 Word count: 46  |  ⏱ Est. read time: ~16 sec</w:t>
      </w:r>
    </w:p>
    <w:p>
      <w:pPr>
        <w:pBdr>
          <w:bottom w:val="single" w:color="C55A11" w:sz="6" w:space="1"/>
        </w:pBdr>
        <w:spacing w:before="80" w:after="240"/>
      </w:pPr>
    </w:p>
    <w:p>
      <w:pPr>
        <w:spacing w:before="360" w:after="160"/>
      </w:pPr>
      <w:r>
        <w:rPr>
          <w:rFonts w:ascii="Arial" w:cs="Arial" w:eastAsia="Arial" w:hAnsi="Arial"/>
          <w:b/>
          <w:bCs/>
          <w:color w:val="1F4E79"/>
          <w:sz w:val="32"/>
          <w:szCs w:val="32"/>
        </w:rPr>
        <w:t xml:space="preserve">💊 COMMERCIAL #2 — Compliance Packaging</w:t>
      </w:r>
    </w:p>
    <w:p>
      <w:pPr>
        <w:spacing w:after="160"/>
      </w:pPr>
      <w:r>
        <w:rPr>
          <w:rFonts w:ascii="Arial" w:cs="Arial" w:eastAsia="Arial" w:hAnsi="Arial"/>
          <w:color w:val="595959"/>
          <w:sz w:val="22"/>
          <w:szCs w:val="22"/>
        </w:rPr>
        <w:t xml:space="preserve">KTA Pharmacy offers pre-sorted daily dose packs to help patients manage multiple medications with ease.</w:t>
      </w:r>
    </w:p>
    <w:p>
      <w:pPr>
        <w:spacing w:before="200" w:after="100"/>
      </w:pPr>
      <w:r>
        <w:rPr>
          <w:rFonts w:ascii="Arial" w:cs="Arial" w:eastAsia="Arial" w:hAnsi="Arial"/>
          <w:b/>
          <w:bCs/>
          <w:color w:val="C55A11"/>
          <w:sz w:val="24"/>
          <w:szCs w:val="24"/>
        </w:rPr>
        <w:t xml:space="preserve">Option A</w:t>
      </w:r>
    </w:p>
    <w:p>
      <w:pPr>
        <w:shd w:fill="F5F5F5" w:val="clear"/>
        <w:spacing w:before="80" w:after="80"/>
        <w:ind w:left="480"/>
      </w:pPr>
      <w:r>
        <w:rPr>
          <w:rFonts w:ascii="Arial" w:cs="Arial" w:eastAsia="Arial" w:hAnsi="Arial"/>
          <w:i/>
          <w:iCs/>
          <w:color w:val="1A1A1A"/>
          <w:sz w:val="24"/>
          <w:szCs w:val="24"/>
        </w:rPr>
        <w:t xml:space="preserve">"Never miss a dose again. KTA Pharmacy's compliance packaging syncs all your medications into simple, easy daily dose packs — organized, labeled, and ready to go. Perfect for busy lifestyles, multiple medications, or peace of mind for caregivers. Staying on track has never been this easy."</w:t>
      </w:r>
    </w:p>
    <w:p>
      <w:pPr>
        <w:spacing w:before="80" w:after="160"/>
        <w:ind w:left="480"/>
      </w:pPr>
      <w:r>
        <w:rPr>
          <w:rFonts w:ascii="Arial" w:cs="Arial" w:eastAsia="Arial" w:hAnsi="Arial"/>
          <w:i/>
          <w:iCs/>
          <w:color w:val="595959"/>
          <w:sz w:val="18"/>
          <w:szCs w:val="18"/>
        </w:rPr>
        <w:t xml:space="preserve">📋 Word count: 45  |  ⏱ Est. read time: ~16 sec</w:t>
      </w:r>
    </w:p>
    <w:p>
      <w:pPr>
        <w:spacing w:before="200" w:after="100"/>
      </w:pPr>
      <w:r>
        <w:rPr>
          <w:rFonts w:ascii="Arial" w:cs="Arial" w:eastAsia="Arial" w:hAnsi="Arial"/>
          <w:b/>
          <w:bCs/>
          <w:color w:val="C55A11"/>
          <w:sz w:val="24"/>
          <w:szCs w:val="24"/>
        </w:rPr>
        <w:t xml:space="preserve">Option B</w:t>
      </w:r>
    </w:p>
    <w:p>
      <w:pPr>
        <w:shd w:fill="F5F5F5" w:val="clear"/>
        <w:spacing w:before="80" w:after="80"/>
        <w:ind w:left="480"/>
      </w:pPr>
      <w:r>
        <w:rPr>
          <w:rFonts w:ascii="Arial" w:cs="Arial" w:eastAsia="Arial" w:hAnsi="Arial"/>
          <w:i/>
          <w:iCs/>
          <w:color w:val="1A1A1A"/>
          <w:sz w:val="24"/>
          <w:szCs w:val="24"/>
        </w:rPr>
        <w:t xml:space="preserve">"Managing multiple medications just got simpler. KTA Pharmacy's daily dose packs keep all your maintenance meds perfectly synced and organized — one pack, one dose, one less thing to worry about. Ideal for busy schedules, caregivers, and anyone who wants a simpler routine."</w:t>
      </w:r>
    </w:p>
    <w:p>
      <w:pPr>
        <w:spacing w:before="80" w:after="160"/>
        <w:ind w:left="480"/>
      </w:pPr>
      <w:r>
        <w:rPr>
          <w:rFonts w:ascii="Arial" w:cs="Arial" w:eastAsia="Arial" w:hAnsi="Arial"/>
          <w:i/>
          <w:iCs/>
          <w:color w:val="595959"/>
          <w:sz w:val="18"/>
          <w:szCs w:val="18"/>
        </w:rPr>
        <w:t xml:space="preserve">📋 Word count: 43  |  ⏱ Est. read time: ~16 sec</w:t>
      </w:r>
    </w:p>
    <w:p>
      <w:pPr>
        <w:spacing w:before="200" w:after="100"/>
      </w:pPr>
      <w:r>
        <w:rPr>
          <w:rFonts w:ascii="Arial" w:cs="Arial" w:eastAsia="Arial" w:hAnsi="Arial"/>
          <w:b/>
          <w:bCs/>
          <w:color w:val="C55A11"/>
          <w:sz w:val="24"/>
          <w:szCs w:val="24"/>
        </w:rPr>
        <w:t xml:space="preserve">Option C</w:t>
      </w:r>
    </w:p>
    <w:p>
      <w:pPr>
        <w:shd w:fill="F5F5F5" w:val="clear"/>
        <w:spacing w:before="80" w:after="80"/>
        <w:ind w:left="480"/>
      </w:pPr>
      <w:r>
        <w:rPr>
          <w:rFonts w:ascii="Arial" w:cs="Arial" w:eastAsia="Arial" w:hAnsi="Arial"/>
          <w:i/>
          <w:iCs/>
          <w:color w:val="1A1A1A"/>
          <w:sz w:val="24"/>
          <w:szCs w:val="24"/>
        </w:rPr>
        <w:t xml:space="preserve">"Life is busy enough. KTA Pharmacy's compliance packaging puts all your medications into easy, pre-sorted daily packs — so you never have to wonder if you took your meds. Simple, reliable, and perfect for life on the go. Ask us how to get started."</w:t>
      </w:r>
    </w:p>
    <w:p>
      <w:pPr>
        <w:spacing w:before="80" w:after="160"/>
        <w:ind w:left="480"/>
      </w:pPr>
      <w:r>
        <w:rPr>
          <w:rFonts w:ascii="Arial" w:cs="Arial" w:eastAsia="Arial" w:hAnsi="Arial"/>
          <w:i/>
          <w:iCs/>
          <w:color w:val="595959"/>
          <w:sz w:val="18"/>
          <w:szCs w:val="18"/>
        </w:rPr>
        <w:t xml:space="preserve">📋 Word count: 44  |  ⏱ Est. read time: ~16 sec</w:t>
      </w:r>
    </w:p>
    <w:p>
      <w:pPr>
        <w:pBdr>
          <w:bottom w:val="single" w:color="375623" w:sz="6" w:space="1"/>
        </w:pBdr>
        <w:spacing w:before="80" w:after="240"/>
      </w:pPr>
    </w:p>
    <w:p>
      <w:pPr>
        <w:spacing w:before="360" w:after="160"/>
      </w:pPr>
      <w:r>
        <w:rPr>
          <w:rFonts w:ascii="Arial" w:cs="Arial" w:eastAsia="Arial" w:hAnsi="Arial"/>
          <w:b/>
          <w:bCs/>
          <w:color w:val="1F4E79"/>
          <w:sz w:val="32"/>
          <w:szCs w:val="32"/>
        </w:rPr>
        <w:t xml:space="preserve">🏠 COMMERCIAL #3 — Pharmacy Care at Home</w:t>
      </w:r>
    </w:p>
    <w:p>
      <w:pPr>
        <w:spacing w:after="160"/>
      </w:pPr>
      <w:r>
        <w:rPr>
          <w:rFonts w:ascii="Arial" w:cs="Arial" w:eastAsia="Arial" w:hAnsi="Arial"/>
          <w:color w:val="595959"/>
          <w:sz w:val="22"/>
          <w:szCs w:val="22"/>
        </w:rPr>
        <w:t xml:space="preserve">KTA Pharmacy's long-term care at home program provides medication delivery, pharmacist support, and care team coordination for patients with chronic conditions or limited mobility.</w:t>
      </w:r>
    </w:p>
    <w:p>
      <w:pPr>
        <w:spacing w:before="200" w:after="100"/>
      </w:pPr>
      <w:r>
        <w:rPr>
          <w:rFonts w:ascii="Arial" w:cs="Arial" w:eastAsia="Arial" w:hAnsi="Arial"/>
          <w:b/>
          <w:bCs/>
          <w:color w:val="C55A11"/>
          <w:sz w:val="24"/>
          <w:szCs w:val="24"/>
        </w:rPr>
        <w:t xml:space="preserve">Option A</w:t>
      </w:r>
    </w:p>
    <w:p>
      <w:pPr>
        <w:shd w:fill="F5F5F5" w:val="clear"/>
        <w:spacing w:before="80" w:after="80"/>
        <w:ind w:left="480"/>
      </w:pPr>
      <w:r>
        <w:rPr>
          <w:rFonts w:ascii="Arial" w:cs="Arial" w:eastAsia="Arial" w:hAnsi="Arial"/>
          <w:i/>
          <w:iCs/>
          <w:color w:val="1A1A1A"/>
          <w:sz w:val="24"/>
          <w:szCs w:val="24"/>
        </w:rPr>
        <w:t xml:space="preserve">"KTA Pharmacy brings the care to you. Our Pharmacy Care at Home program delivers medications, connects you with your pharmacist, and coordinates with your care team — so patients with chronic conditions or limited mobility can get the support they need, right where they're most comfortable. Home."</w:t>
      </w:r>
    </w:p>
    <w:p>
      <w:pPr>
        <w:spacing w:before="80" w:after="160"/>
        <w:ind w:left="480"/>
      </w:pPr>
      <w:r>
        <w:rPr>
          <w:rFonts w:ascii="Arial" w:cs="Arial" w:eastAsia="Arial" w:hAnsi="Arial"/>
          <w:i/>
          <w:iCs/>
          <w:color w:val="595959"/>
          <w:sz w:val="18"/>
          <w:szCs w:val="18"/>
        </w:rPr>
        <w:t xml:space="preserve">📋 Word count: 46  |  ⏱ Est. read time: ~17 sec</w:t>
      </w:r>
    </w:p>
    <w:p>
      <w:pPr>
        <w:spacing w:before="200" w:after="100"/>
      </w:pPr>
      <w:r>
        <w:rPr>
          <w:rFonts w:ascii="Arial" w:cs="Arial" w:eastAsia="Arial" w:hAnsi="Arial"/>
          <w:b/>
          <w:bCs/>
          <w:color w:val="C55A11"/>
          <w:sz w:val="24"/>
          <w:szCs w:val="24"/>
        </w:rPr>
        <w:t xml:space="preserve">Option B</w:t>
      </w:r>
    </w:p>
    <w:p>
      <w:pPr>
        <w:shd w:fill="F5F5F5" w:val="clear"/>
        <w:spacing w:before="80" w:after="80"/>
        <w:ind w:left="480"/>
      </w:pPr>
      <w:r>
        <w:rPr>
          <w:rFonts w:ascii="Arial" w:cs="Arial" w:eastAsia="Arial" w:hAnsi="Arial"/>
          <w:i/>
          <w:iCs/>
          <w:color w:val="1A1A1A"/>
          <w:sz w:val="24"/>
          <w:szCs w:val="24"/>
        </w:rPr>
        <w:t xml:space="preserve">"Getting the care you need shouldn't mean leaving home. KTA Pharmacy's Care at Home program delivers your medications, provides pharmacist support, and works alongside your doctors and caregivers — giving patients with chronic illness or limited mobility the attention they deserve, right at their doorstep."</w:t>
      </w:r>
    </w:p>
    <w:p>
      <w:pPr>
        <w:spacing w:before="80" w:after="160"/>
        <w:ind w:left="480"/>
      </w:pPr>
      <w:r>
        <w:rPr>
          <w:rFonts w:ascii="Arial" w:cs="Arial" w:eastAsia="Arial" w:hAnsi="Arial"/>
          <w:i/>
          <w:iCs/>
          <w:color w:val="595959"/>
          <w:sz w:val="18"/>
          <w:szCs w:val="18"/>
        </w:rPr>
        <w:t xml:space="preserve">📋 Word count: 45  |  ⏱ Est. read time: ~17 sec</w:t>
      </w:r>
    </w:p>
    <w:p>
      <w:pPr>
        <w:spacing w:before="200" w:after="100"/>
      </w:pPr>
      <w:r>
        <w:rPr>
          <w:rFonts w:ascii="Arial" w:cs="Arial" w:eastAsia="Arial" w:hAnsi="Arial"/>
          <w:b/>
          <w:bCs/>
          <w:color w:val="C55A11"/>
          <w:sz w:val="24"/>
          <w:szCs w:val="24"/>
        </w:rPr>
        <w:t xml:space="preserve">Option C</w:t>
      </w:r>
    </w:p>
    <w:p>
      <w:pPr>
        <w:shd w:fill="F5F5F5" w:val="clear"/>
        <w:spacing w:before="80" w:after="80"/>
        <w:ind w:left="480"/>
      </w:pPr>
      <w:r>
        <w:rPr>
          <w:rFonts w:ascii="Arial" w:cs="Arial" w:eastAsia="Arial" w:hAnsi="Arial"/>
          <w:i/>
          <w:iCs/>
          <w:color w:val="1A1A1A"/>
          <w:sz w:val="24"/>
          <w:szCs w:val="24"/>
        </w:rPr>
        <w:t xml:space="preserve">"For those who need a little extra support, KTA Pharmacy is here. Our Pharmacy Care at Home program offers medication delivery, one-on-one pharmacist guidance, and coordination with your entire care team — tailored for patients managing chronic conditions, right from the comfort of home."</w:t>
      </w:r>
    </w:p>
    <w:p>
      <w:pPr>
        <w:spacing w:before="80" w:after="160"/>
        <w:ind w:left="480"/>
      </w:pPr>
      <w:r>
        <w:rPr>
          <w:rFonts w:ascii="Arial" w:cs="Arial" w:eastAsia="Arial" w:hAnsi="Arial"/>
          <w:i/>
          <w:iCs/>
          <w:color w:val="595959"/>
          <w:sz w:val="18"/>
          <w:szCs w:val="18"/>
        </w:rPr>
        <w:t xml:space="preserve">📋 Word count: 44  |  ⏱ Est. read time: ~16 sec</w:t>
      </w:r>
    </w:p>
    <w:p>
      <w:pPr>
        <w:pBdr>
          <w:bottom w:val="single" w:color="1F4E79" w:sz="6" w:space="1"/>
        </w:pBdr>
        <w:spacing w:before="80" w:after="240"/>
      </w:pPr>
    </w:p>
    <w:p>
      <w:pPr>
        <w:spacing w:before="160" w:after="80"/>
        <w:jc w:val="center"/>
      </w:pPr>
      <w:r>
        <w:rPr>
          <w:rFonts w:ascii="Arial" w:cs="Arial" w:eastAsia="Arial" w:hAnsi="Arial"/>
          <w:b/>
          <w:bCs/>
          <w:i/>
          <w:iCs/>
          <w:color w:val="595959"/>
          <w:sz w:val="20"/>
          <w:szCs w:val="20"/>
        </w:rPr>
        <w:t xml:space="preserve">For videographer use — please select one option per commercial for final production.</w:t>
      </w:r>
    </w:p>
    <w:p>
      <w:pPr>
        <w:spacing w:after="160"/>
        <w:jc w:val="center"/>
      </w:pPr>
      <w:r>
        <w:rPr>
          <w:rFonts w:ascii="Arial" w:cs="Arial" w:eastAsia="Arial" w:hAnsi="Arial"/>
          <w:i/>
          <w:iCs/>
          <w:color w:val="595959"/>
          <w:sz w:val="20"/>
          <w:szCs w:val="20"/>
        </w:rPr>
        <w:t xml:space="preserve">Scripts may be lightly adjusted by the voice talent for natural delivery.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60"/>
      <w:outlineLvl w:val="0"/>
    </w:pPr>
    <w:rPr>
      <w:rFonts w:ascii="Arial" w:cs="Arial" w:eastAsia="Arial" w:hAnsi="Arial"/>
      <w:b/>
      <w:bCs/>
      <w:color w:val="1F4E79"/>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2026-03-27T00:23:13.868Z</dcterms:created>
  <dcterms:modified xsi:type="dcterms:W3CDTF">2026-03-27T00:23:13.869Z</dcterms:modified>
</cp:coreProperties>
</file>

<file path=docProps/custom.xml><?xml version="1.0" encoding="utf-8"?>
<Properties xmlns="http://schemas.openxmlformats.org/officeDocument/2006/custom-properties" xmlns:vt="http://schemas.openxmlformats.org/officeDocument/2006/docPropsVTypes"/>
</file>